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66464" w:rsidRPr="00466464" w:rsidTr="008F1030">
        <w:tc>
          <w:tcPr>
            <w:tcW w:w="4785" w:type="dxa"/>
            <w:shd w:val="clear" w:color="auto" w:fill="auto"/>
          </w:tcPr>
          <w:p w:rsidR="00466464" w:rsidRPr="00466464" w:rsidRDefault="00466464" w:rsidP="0046646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466464" w:rsidRPr="00466464" w:rsidRDefault="00466464" w:rsidP="004664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E31F8" w:rsidRPr="006E31F8" w:rsidRDefault="006E31F8" w:rsidP="006E31F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/>
          <w:color w:val="0F243E"/>
          <w:sz w:val="28"/>
          <w:szCs w:val="28"/>
          <w:lang w:eastAsia="ru-RU"/>
        </w:rPr>
      </w:pPr>
      <w:r w:rsidRPr="006E31F8">
        <w:rPr>
          <w:rFonts w:ascii="Times New Roman" w:eastAsia="Times New Roman" w:hAnsi="Times New Roman" w:cs="Times New Roman"/>
          <w:b/>
          <w:noProof/>
          <w:color w:val="0F243E"/>
          <w:sz w:val="28"/>
          <w:szCs w:val="28"/>
          <w:lang w:eastAsia="ru-RU"/>
        </w:rPr>
        <w:t>Принято</w:t>
      </w:r>
      <w:r>
        <w:rPr>
          <w:rFonts w:ascii="Times New Roman" w:eastAsia="Times New Roman" w:hAnsi="Times New Roman" w:cs="Times New Roman"/>
          <w:b/>
          <w:noProof/>
          <w:color w:val="0F243E"/>
          <w:sz w:val="28"/>
          <w:szCs w:val="28"/>
          <w:lang w:eastAsia="ru-RU"/>
        </w:rPr>
        <w:t xml:space="preserve">                                                                                     Утверждаю</w:t>
      </w:r>
    </w:p>
    <w:p w:rsidR="006E31F8" w:rsidRPr="006E31F8" w:rsidRDefault="006E31F8" w:rsidP="006E31F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  <w:r w:rsidRPr="006E31F8"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  <w:t>решением общего собрания                                                 Директор</w:t>
      </w:r>
      <w:r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  <w:t xml:space="preserve">                  Г.П. Малышева</w:t>
      </w:r>
    </w:p>
    <w:p w:rsidR="006E31F8" w:rsidRPr="006E31F8" w:rsidRDefault="006E31F8" w:rsidP="00EB7EC1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  <w:r w:rsidRPr="006E31F8"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  <w:t>трудового коллектива</w:t>
      </w:r>
      <w:r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  <w:t xml:space="preserve">                                                          приказ № 2б от 09.01.2017г.</w:t>
      </w:r>
    </w:p>
    <w:p w:rsidR="006E31F8" w:rsidRDefault="006E31F8" w:rsidP="00EB7EC1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  <w:r w:rsidRPr="006E31F8"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  <w:t>№1 от 09</w:t>
      </w:r>
      <w:r w:rsidRPr="006E31F8"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  <w:t>.01.2017 г.</w:t>
      </w:r>
    </w:p>
    <w:p w:rsidR="006E31F8" w:rsidRDefault="006E31F8" w:rsidP="00EB7EC1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EB7EC1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Pr="006E31F8" w:rsidRDefault="006E31F8" w:rsidP="00EB7EC1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/>
          <w:color w:val="0F243E"/>
          <w:sz w:val="28"/>
          <w:szCs w:val="28"/>
          <w:lang w:eastAsia="ru-RU"/>
        </w:rPr>
      </w:pPr>
      <w:r w:rsidRPr="006E31F8">
        <w:rPr>
          <w:rFonts w:ascii="Times New Roman" w:eastAsia="Times New Roman" w:hAnsi="Times New Roman" w:cs="Times New Roman"/>
          <w:b/>
          <w:noProof/>
          <w:color w:val="0F243E"/>
          <w:sz w:val="28"/>
          <w:szCs w:val="28"/>
          <w:lang w:eastAsia="ru-RU"/>
        </w:rPr>
        <w:t xml:space="preserve">Согласовано </w:t>
      </w:r>
    </w:p>
    <w:p w:rsidR="006E31F8" w:rsidRDefault="006E31F8" w:rsidP="00EB7EC1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  <w:t>На общешкольном родительском собрании</w:t>
      </w:r>
    </w:p>
    <w:p w:rsidR="006E31F8" w:rsidRDefault="006E31F8" w:rsidP="00EB7EC1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  <w:t>Протокол №1 от 09.01.2017г.</w:t>
      </w:r>
    </w:p>
    <w:p w:rsidR="006E31F8" w:rsidRDefault="006E31F8" w:rsidP="00EB7EC1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EB7EC1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EB7EC1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EB7EC1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EB7EC1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EB7EC1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EB7EC1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EB7EC1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EB7EC1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EB7EC1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EB7EC1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EB7EC1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Pr="005C0734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F243E"/>
          <w:sz w:val="36"/>
          <w:szCs w:val="36"/>
          <w:lang w:eastAsia="ru-RU"/>
        </w:rPr>
      </w:pPr>
      <w:r w:rsidRPr="005C0734">
        <w:rPr>
          <w:rFonts w:ascii="Times New Roman" w:eastAsia="Times New Roman" w:hAnsi="Times New Roman" w:cs="Times New Roman"/>
          <w:b/>
          <w:noProof/>
          <w:color w:val="0F243E"/>
          <w:sz w:val="36"/>
          <w:szCs w:val="36"/>
          <w:lang w:eastAsia="ru-RU"/>
        </w:rPr>
        <w:t>Политика</w:t>
      </w:r>
    </w:p>
    <w:p w:rsidR="005C0734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F243E"/>
          <w:sz w:val="36"/>
          <w:szCs w:val="36"/>
          <w:lang w:eastAsia="ru-RU"/>
        </w:rPr>
      </w:pPr>
      <w:r w:rsidRPr="005C0734">
        <w:rPr>
          <w:rFonts w:ascii="Times New Roman" w:eastAsia="Times New Roman" w:hAnsi="Times New Roman" w:cs="Times New Roman"/>
          <w:b/>
          <w:noProof/>
          <w:color w:val="0F243E"/>
          <w:sz w:val="36"/>
          <w:szCs w:val="36"/>
          <w:lang w:eastAsia="ru-RU"/>
        </w:rPr>
        <w:t xml:space="preserve">Муниципального бюджетного общеобразовательного учреждения </w:t>
      </w:r>
    </w:p>
    <w:p w:rsidR="005C0734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F243E"/>
          <w:sz w:val="36"/>
          <w:szCs w:val="36"/>
          <w:lang w:eastAsia="ru-RU"/>
        </w:rPr>
      </w:pPr>
      <w:r w:rsidRPr="005C0734">
        <w:rPr>
          <w:rFonts w:ascii="Times New Roman" w:eastAsia="Times New Roman" w:hAnsi="Times New Roman" w:cs="Times New Roman"/>
          <w:b/>
          <w:noProof/>
          <w:color w:val="0F243E"/>
          <w:sz w:val="36"/>
          <w:szCs w:val="36"/>
          <w:lang w:eastAsia="ru-RU"/>
        </w:rPr>
        <w:t xml:space="preserve">«Основная общеобразовательная школа </w:t>
      </w:r>
    </w:p>
    <w:p w:rsidR="006E31F8" w:rsidRPr="005C0734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F243E"/>
          <w:sz w:val="36"/>
          <w:szCs w:val="36"/>
          <w:lang w:eastAsia="ru-RU"/>
        </w:rPr>
      </w:pPr>
      <w:r w:rsidRPr="005C0734">
        <w:rPr>
          <w:rFonts w:ascii="Times New Roman" w:eastAsia="Times New Roman" w:hAnsi="Times New Roman" w:cs="Times New Roman"/>
          <w:b/>
          <w:noProof/>
          <w:color w:val="0F243E"/>
          <w:sz w:val="36"/>
          <w:szCs w:val="36"/>
          <w:lang w:eastAsia="ru-RU"/>
        </w:rPr>
        <w:t>с. Большая Гусиха Базарно-Карабулакского муниципального района Саратовской области»</w:t>
      </w:r>
    </w:p>
    <w:p w:rsidR="006E31F8" w:rsidRPr="005C0734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F243E"/>
          <w:sz w:val="36"/>
          <w:szCs w:val="36"/>
          <w:lang w:eastAsia="ru-RU"/>
        </w:rPr>
      </w:pPr>
    </w:p>
    <w:p w:rsidR="006E31F8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6E31F8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  <w:t>с. Большая Гусиха</w:t>
      </w:r>
    </w:p>
    <w:p w:rsidR="006E31F8" w:rsidRDefault="006E31F8" w:rsidP="006E31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F243E"/>
          <w:sz w:val="24"/>
          <w:szCs w:val="24"/>
          <w:lang w:eastAsia="ru-RU"/>
        </w:rPr>
      </w:pPr>
    </w:p>
    <w:p w:rsidR="00EB7EC1" w:rsidRDefault="00EB7EC1" w:rsidP="0046646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</w:p>
    <w:p w:rsidR="00EB7EC1" w:rsidRDefault="00EB7EC1" w:rsidP="0046646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1.ОБЩЕЕ ПОЛОЖЕНИЕ</w:t>
      </w:r>
    </w:p>
    <w:p w:rsidR="00466464" w:rsidRPr="00466464" w:rsidRDefault="00466464" w:rsidP="00466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1.1. Настоящий документ определяет политику  </w:t>
      </w:r>
      <w:r w:rsidR="005C0734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Муниципального бюджетного </w:t>
      </w:r>
      <w:r w:rsidRPr="00466464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  </w:t>
      </w:r>
      <w:r w:rsidR="005C0734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обще</w:t>
      </w:r>
      <w:r w:rsidRPr="00466464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образовательного  учреждения   «</w:t>
      </w:r>
      <w:r w:rsidR="005C0734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Основная общеобразовательная школа </w:t>
      </w:r>
      <w:r w:rsidR="00497C1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  с.</w:t>
      </w:r>
      <w:r w:rsidR="005C0734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 </w:t>
      </w:r>
      <w:r w:rsidR="00497C1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Большая </w:t>
      </w:r>
      <w:proofErr w:type="spellStart"/>
      <w:r w:rsidR="00497C1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Гусиха</w:t>
      </w:r>
      <w:proofErr w:type="spellEnd"/>
      <w:r w:rsidR="00497C1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 </w:t>
      </w:r>
      <w:r w:rsidRPr="00466464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Базарно-</w:t>
      </w:r>
      <w:proofErr w:type="spellStart"/>
      <w:r w:rsidRPr="00466464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Карабулакского</w:t>
      </w:r>
      <w:proofErr w:type="spellEnd"/>
      <w:r w:rsidRPr="00466464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 муниципального района Саратовской области»</w:t>
      </w:r>
      <w:r w:rsidR="005C0734">
        <w:rPr>
          <w:rFonts w:ascii="Times New Roman" w:eastAsia="Times New Roman" w:hAnsi="Times New Roman" w:cs="Times New Roman"/>
          <w:b/>
          <w:bCs/>
          <w:color w:val="0F243E"/>
          <w:sz w:val="36"/>
          <w:szCs w:val="36"/>
          <w:lang w:eastAsia="ar-SA"/>
        </w:rPr>
        <w:t xml:space="preserve"> </w:t>
      </w:r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(далее – 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ОУ</w:t>
      </w:r>
      <w:proofErr w:type="gram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)</w:t>
      </w:r>
      <w:proofErr w:type="gram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в отношении порядка работы с персональными данными.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Политика обработки и защиты персональных данных (далее — Политика) должна быть размещена в общедоступном месте для ознакомления субъектов с процессами о</w:t>
      </w:r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бработки персональных данных в ОУ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.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1.2. Все мероприятия по обработке и защите персональных данных проводятся в соответствии </w:t>
      </w:r>
      <w:proofErr w:type="gram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с</w:t>
      </w:r>
      <w:proofErr w:type="gram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: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Федеральным Законом РФ «О персональных данных» от 27.07.2006 №152- ФЗ;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Конституцией Российской Федерации;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Трудовым кодексом Российской Федерации;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Гражданским кодексом Российской Федерации;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Федеральным законом Российской Федерации от 27 июля 2006 года №149-ФЗ «Об информации, информационных технологиях и о защите информации»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и другими нормативно-правовыми актами, действующими на территории РФ.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1.3. Цель Политики – обеспечение соблюдения норм законодательства Российской Федерации и выполнения требований Правительства Российской Федерации в области обработки и защиты персональных данных в полном объеме. Обеспечение прав граждан при обработке их персональных данных, и принятие мер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Субъектов.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1.4. Персональные данные могут обрабатываться только для целей, непосредственно связанных с деятельностью учреждения.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1.5. Передача третьим лицам, персональных данных без письменного согласия не допускаются.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1.6. 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1.7. Сотрудники, в обязанность которых входит обработка персональных данных Субъекта,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настоящей Политикой.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1.8.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lastRenderedPageBreak/>
        <w:t xml:space="preserve">1.9.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1.10. В соответствии с п. 2 ст. 18.1 ФЗ «О персональных данных»: доступ к настоящему документу не может быть ограничен.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1.11. Настоящая по</w:t>
      </w:r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литика утверждается директором 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ОУ и действует бессрочно до замены ее новой Политикой, а также является обязательным документом для исполнения всеми сотрудниками, имеющими доступ к персональным данным Субъекта.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2. ОСНОВНЫЕ ПОНЯТИЯ И ТЕРМИНЫ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2.1. Персональные данные (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) - любая информация, относящаяся к прямо или косвенно определенному или определяемому физическому лицу (субъекту персональных данных);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2.2. </w:t>
      </w:r>
      <w:proofErr w:type="gram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2.3.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2.4. Автоматизированная обработка персональных данных - обработка персональных данных с помощью средств вычислительной техники.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2.5. Распространение персональных данных - действия, направленные на раскрытие персональных данных неопределенному кругу лиц.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2.6. Предоставление персональных данных - действия, направленные на раскрытие персональных данных определенному лицу или определенному кругу лиц.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2.7.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2.8.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2.9.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2.10.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lastRenderedPageBreak/>
        <w:t>3. ИНФОРМАЦИЯ ОБ ОПЕРАТОРЕ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F243E"/>
          <w:sz w:val="36"/>
          <w:szCs w:val="36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3.1. Полное наименование: </w:t>
      </w:r>
      <w:proofErr w:type="gramStart"/>
      <w:r w:rsidR="005C0734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Муниципальное бюджетное обще</w:t>
      </w:r>
      <w:r w:rsidRPr="00466464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образовательное  </w:t>
      </w:r>
      <w:r w:rsidR="00497C1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учреждение   «</w:t>
      </w:r>
      <w:r w:rsidR="005C0734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Основная общеобразовательная школа</w:t>
      </w:r>
      <w:r w:rsidR="00497C1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  с.</w:t>
      </w:r>
      <w:r w:rsidR="005C0734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 </w:t>
      </w:r>
      <w:r w:rsidR="00497C1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Большая </w:t>
      </w:r>
      <w:proofErr w:type="spellStart"/>
      <w:r w:rsidR="00497C1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Гусиха</w:t>
      </w:r>
      <w:proofErr w:type="spellEnd"/>
      <w:r w:rsidRPr="00466464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 Базарно-</w:t>
      </w:r>
      <w:proofErr w:type="spellStart"/>
      <w:r w:rsidRPr="00466464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Карабулакского</w:t>
      </w:r>
      <w:proofErr w:type="spellEnd"/>
      <w:r w:rsidRPr="00466464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 муниципального района Саратовской области»</w:t>
      </w:r>
      <w:r w:rsidRPr="00466464">
        <w:rPr>
          <w:rFonts w:ascii="Times New Roman" w:eastAsia="Times New Roman" w:hAnsi="Times New Roman" w:cs="Times New Roman"/>
          <w:b/>
          <w:bCs/>
          <w:color w:val="0F243E"/>
          <w:sz w:val="36"/>
          <w:szCs w:val="36"/>
          <w:lang w:eastAsia="ar-SA"/>
        </w:rPr>
        <w:t xml:space="preserve">  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(далее – Оператор). </w:t>
      </w:r>
      <w:r w:rsidRPr="00466464">
        <w:rPr>
          <w:rFonts w:ascii="Times New Roman" w:eastAsia="Times New Roman" w:hAnsi="Times New Roman" w:cs="Times New Roman"/>
          <w:b/>
          <w:bCs/>
          <w:color w:val="0F243E"/>
          <w:sz w:val="36"/>
          <w:szCs w:val="36"/>
          <w:lang w:eastAsia="ar-SA"/>
        </w:rPr>
        <w:t xml:space="preserve">                                                      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  </w:t>
      </w:r>
      <w:proofErr w:type="gramEnd"/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3.</w:t>
      </w:r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2. Сокращенное наименование: МБ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О</w:t>
      </w:r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У «</w:t>
      </w:r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ООШ</w:t>
      </w:r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с.</w:t>
      </w:r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Б.</w:t>
      </w:r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</w:t>
      </w:r>
      <w:proofErr w:type="spellStart"/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Гусиха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».</w:t>
      </w:r>
    </w:p>
    <w:p w:rsidR="00466464" w:rsidRPr="00466464" w:rsidRDefault="00497C1D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3.3. </w:t>
      </w:r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Директор Малышева Галина Павловна</w:t>
      </w:r>
      <w:r w:rsidR="00466464"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.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3.4. Ответственное лицо Оператора за организацию обработки и защит</w:t>
      </w:r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ы </w:t>
      </w:r>
      <w:proofErr w:type="spellStart"/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: </w:t>
      </w:r>
      <w:proofErr w:type="spellStart"/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Д</w:t>
      </w:r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д</w:t>
      </w:r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ректор</w:t>
      </w:r>
      <w:proofErr w:type="spellEnd"/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Малышева Галина Павловна</w:t>
      </w:r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.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3.5. Уполномоченный представитель Оператора по получению, обработке, хранению и выда</w:t>
      </w:r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че </w:t>
      </w:r>
      <w:proofErr w:type="spellStart"/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:  </w:t>
      </w:r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заместитель директора по УВР Иванова Галина Павловна</w:t>
      </w:r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.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3.6. Адрес мес</w:t>
      </w:r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тонахождения: 412617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, Российская Федерация, Саратовская область, Базарно-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Карабу</w:t>
      </w:r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лакский</w:t>
      </w:r>
      <w:proofErr w:type="spellEnd"/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район, с.</w:t>
      </w:r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</w:t>
      </w:r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Большая </w:t>
      </w:r>
      <w:proofErr w:type="spellStart"/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Гусиха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ул</w:t>
      </w:r>
      <w:proofErr w:type="gram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.</w:t>
      </w:r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Ш</w:t>
      </w:r>
      <w:proofErr w:type="gramEnd"/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кольная</w:t>
      </w:r>
      <w:proofErr w:type="spellEnd"/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д.9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. </w:t>
      </w:r>
    </w:p>
    <w:p w:rsidR="00466464" w:rsidRPr="00466464" w:rsidRDefault="00497C1D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3.7. Почтовый адрес: 412617</w:t>
      </w:r>
      <w:r w:rsidR="00466464"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, Российская Федерация, Саратовская область, Базарно-</w:t>
      </w:r>
      <w:proofErr w:type="spellStart"/>
      <w:r w:rsidR="00466464"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Карабу</w:t>
      </w:r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лакский</w:t>
      </w:r>
      <w:proofErr w:type="spellEnd"/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.Б</w:t>
      </w:r>
      <w:proofErr w:type="gramEnd"/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ольшая</w:t>
      </w:r>
      <w:proofErr w:type="spellEnd"/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Гусиха</w:t>
      </w:r>
      <w:proofErr w:type="spellEnd"/>
      <w:r w:rsidR="00466464"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</w:t>
      </w:r>
      <w:proofErr w:type="spellStart"/>
      <w:r w:rsidR="005C0734"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ул.</w:t>
      </w:r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Школьная</w:t>
      </w:r>
      <w:proofErr w:type="spellEnd"/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д.9</w:t>
      </w:r>
      <w:r w:rsidR="005C0734"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. </w:t>
      </w:r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3.8. Телефон: 8(84591) 62-6-72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4. ОБРАБАТЫВАЕМЫЕ ПЕРСОНАЛЬНЫЕ ДАННЫЕ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4.1. </w:t>
      </w:r>
      <w:proofErr w:type="gram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Обрабатываемые</w:t>
      </w:r>
      <w:proofErr w:type="gram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Оператором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принадлежат следующим субъектам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: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работникам Оператора;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законным представителям (родителям) </w:t>
      </w:r>
      <w:proofErr w:type="gramStart"/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обучающихся</w:t>
      </w:r>
      <w:proofErr w:type="gram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находящихся на </w:t>
      </w:r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обучении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у Оператора (далее – </w:t>
      </w:r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обучающиеся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);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</w:t>
      </w:r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обучающимся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.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4.2. Оператором обрабатываются следующие категории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: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работников.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Эти данные не являются общедоступными, за исключением, если сотрудник сам даст согласие на их общедоступность. Обработка персональных данных сотрудника осуществляется во время действия трудового договора. Хранение персональных данных работников - 75 лет (согласно номенклатуре дел); отзыв согласия, если иное не предусмотрено Федеральным законодательством, либо в течение срока хранения документов согласно установленным срокам хранения для определенных категорий документов, если иное не предусмотрено Федеральным законодательством (согласно номенклатуре дел).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фамилия, имя, отчество;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информация о смене фамилии, имени, отчества;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пол;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дата рождения;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место рождения;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гражданство;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сведения из записей актов гражданского состояния;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место жительства и дата регистрации по месту жительства;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номера контактных телефонов;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сведения о наличии детей, их возрасте, месте учебы (работы);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наименование структурного подразделения;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занимаемая должность;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справка о наличии или отсутствии судимости;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lastRenderedPageBreak/>
        <w:t xml:space="preserve">- паспортные данные;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данные о семейном положении;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содержание декларации, подаваемой в налоговую инспекцию;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подлинники и копии приказов по личному составу;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личные дела и трудовые книжки сотрудников;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основания к приказам по личному составу;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копии отчетов, направляемые в органы статистики.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сведения, содержащиеся в трудовом договоре;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-отношение к воинской обязанности, воинское звание, военный билет, приписное свидетельство, сведения о постановке на воинский учет и прохождении службы в Вооруженных Силах; 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сведения о получении профессионального и дополнительного образования (наименование образовательного учреждения, специальность и квалификация по документу об образовании; документ об образовании, квалификации, наименование документа об образовании, его серия и номер, дата выдачи); 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сведения об уровне специальных знаний (работа на компьютере, знание иностранного языка);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сведения о профессиональной переподготовке, повышении квалификации, стажировке;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сведения о трудовой деятельности, общем трудовом стаже и стаже государственной гражданской, муниципальной службы;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сведения о замещаемой должности;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сведения о состоянии здоровья и его соответствии выполняемой работе, наличии группы инвалидности и степени ограничения способности к трудовой деятельности;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сведения об отпусках и командировках;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-сведения о прохождении аттестации;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сведения о награждении (поощрении);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материалы служебных проверок, расследований;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сведения о взысканиях;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реквизиты идентификационного номера налогоплательщика (ИНН);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реквизиты страхового номера индивидуального лицевого счета в Пенсионном фонде Российской Федерации (СНИЛС);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реквизиты полиса обязательного медицинского страхования;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информация о доходах, выплатах и удержаниях;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номера банковских счетов;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</w:t>
      </w:r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обучающихся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 их родителей (законных представителей): эти данные не являются общедоступными, за исключением, если родитель (законный представитель) </w:t>
      </w:r>
      <w:proofErr w:type="gramStart"/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обучающегося</w:t>
      </w:r>
      <w:proofErr w:type="gram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сам даст согласие на их общедоступность. Обработка персональных данных </w:t>
      </w:r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обучающихся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 их родителей (законных представителей) осуществляется во время действия договора о сотрудничестве между ними и </w:t>
      </w:r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ОУ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. Хранение персональных данных воспитанников и их родителей (законных представителей) - в течение срока хранения документов согласно установленным срокам хранения для определенных категорий документов, если иное не предусмотрено Федеральным законодательством.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данные свидетельства о рождении </w:t>
      </w:r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обучающегося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lastRenderedPageBreak/>
        <w:t xml:space="preserve">- паспортные данные одного из родителей (законных представителей);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данные, подтверждающие законность представления прав ребёнка;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адрес регистрации и проживания, контактные телефоны </w:t>
      </w:r>
      <w:r w:rsidR="005C073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обучающегося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 родителей (законных представителей);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-сведения о месте работы (учебы) родителей (законных представителей);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данные страхового медицинского полиса </w:t>
      </w:r>
      <w:r w:rsidR="003A4E2F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обучающегося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-страховой номер индивиду</w:t>
      </w:r>
      <w:r w:rsidR="003A4E2F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ального лицевого счета (СНИЛС) </w:t>
      </w:r>
      <w:r w:rsidR="003A4E2F" w:rsidRPr="003A4E2F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</w:t>
      </w:r>
      <w:r w:rsidR="003A4E2F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обучающегося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proofErr w:type="gram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-документы, подтверждающий право на льготы и компенсации (заявления родителей, справки о составе семьи; 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ребёнка; свидетельства о браке или разводе (при разных фамилиях ребёнка и родителя; выписка из банка или копия сберкнижки, копия справки об инвалидности, копия удостоверения многодетной матери); </w:t>
      </w:r>
      <w:proofErr w:type="gramEnd"/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медицинская карта ребёнка;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справка о состояния здоровья ребенка;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именные списки </w:t>
      </w:r>
      <w:proofErr w:type="gramStart"/>
      <w:r w:rsidR="003A4E2F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обучающегося</w:t>
      </w:r>
      <w:proofErr w:type="gramEnd"/>
      <w:r w:rsidR="003A4E2F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.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5. ОБРАБОТКА ПЕРСОНАЛЬНЫХ ДАННЫХ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5.1. Цели обработки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Оператор осуществляет обработку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субъектов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в целях: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исполнения положений нормативных актов, указанных в п. 1.2 настоящей Политики;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proofErr w:type="gram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заключения и выполнения обязательств по трудовым договорам, договорам гражданско-правового характера и договорам с контрагентами, обеспечение работоспособности и сохранности ресурсов и имущества работодателя, осуществление коллективного взаимодействия и совместного использования информационных ресурсов, оформление доверенностей, представление интересов Учреждения, аттестация, повышение квалификации, а также наиболее полное исполнение обязательств и компетенций в соответствии с Трудовым Кодексом РФ, и другими нормативно-правовыми актами в сфере трудовых отношений.</w:t>
      </w:r>
      <w:proofErr w:type="gramEnd"/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обеспечение соблюдения Федерального закона «Об образовании» и иных нормативных правовых актов в сфере образования, контроля качества обучения, содействие субъектам персональных данных в осуществлении их законных прав. </w:t>
      </w:r>
    </w:p>
    <w:p w:rsidR="00466464" w:rsidRPr="00466464" w:rsidRDefault="00466464" w:rsidP="003A4E2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исполнения обязательств работодателя, ведения кадрового делопроизводства и бухгалтерского учета, расчета, начисления и выплаты заработной платы, осуществления отчислений в пенсионные фонды, федеральную налоговую службу, фонды социального страхования, на основании трудового и налогового законодательства РФ;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исполнения обязанностей и функций образовательного учреждения.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5.2. Принципы обработки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: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законность целей и способов обработки персональных данных и добросовестность;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соответствие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lastRenderedPageBreak/>
        <w:t xml:space="preserve">- соответствия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достоверность персональных данных, их достаточность для целей обработки, недопустимость обработки персональных данных, избыточных по отношению к целям, заявленным при сборе персональных данных;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недопустимости объединения созданных для несовместимых между собой целей баз данных информационных систем персональных данных;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-уничтожения персональных данных после достижения целей обработки или в случае утраты необходимости в их достижении;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-личная ответственность Оператора за сохранность и конфиденциальность персональных данных, а также носителей этой информации;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обработка персональных данных по общему правилу происходит до утраты правовых оснований.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сведения, касающиеся расовой, национальной принадлежности, политических взглядов, религиозных или философских убеждений, интимной жизни (специальные категории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) Оператором не обрабатываются.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обработка Оператором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субъектов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осуществляется как с использованием средств вычислительной техники (автоматизированная обработка), так и без использования таких средств (неавтоматизированная обработка), с передачей по внутренней сети Оператора и по сети Интернет (только с письменного согласия субъекта).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5.3. </w:t>
      </w:r>
      <w:proofErr w:type="gram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Обработка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осуществляется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 и уничтожения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.</w:t>
      </w:r>
      <w:proofErr w:type="gram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Сбор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субъектов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Оператор получает напрямую от субъектов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в случае возникновения необходимости получения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субъекта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от третьей стороны, Оператор извещает об этом субъекта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заранее и сообщает ему о целях, предполагаемых источниках и способах получения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для получения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субъекта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от третьей стороны Оператор сначала получает его письменное согласие.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</w:t>
      </w:r>
      <w:proofErr w:type="gramStart"/>
      <w:r w:rsidR="003A4E2F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обучающегося</w:t>
      </w:r>
      <w:proofErr w:type="gram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Оператор получает от их родителей (законных представителей) Хранение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оператор хранит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 их материальные носители в порядке, исключающем их утрату, неправомерное использование или несанкционированный доступ к ним.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оператор хранит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субъектов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 их материальные носители не дольше, чем этого требуют цели их обработки и требования действующего законодательства Российской Федерации, и уничтожает их по истечению установленных сроков хранения.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сроки хранения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 их материальных носителей определяются    номенклатурой дел, сроком исковой давности, а также иными требованиями законодательства Российской Федерации.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при обработке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на бумажных носителях Оператором обеспечивается выполнение требований «Положения об особенностях обработки персональных данных, осуществляемой без использования средств автоматизации», утвержденного 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lastRenderedPageBreak/>
        <w:t xml:space="preserve">постановлением Правительства Российской Федерации от 15 сентября 2008 года № 687.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при обработке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на машинных носителях или в информационных системах персональных данных (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ИСПДн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) Оператором обеспечивается выполнение требований «Положения об обеспечении безопасности персональных данных при их обработке в информационных системах персональных данных», утвержденного постановлением Правительства Российской Федерации от 17 ноября 2007 года №781.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Передача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в целях соблюдения законодательства Российской Федерации, для достижения указанных в п. 1.3. настоящей Политики целей обработки, а также в интересах и с согласия субъектов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.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Оператор в ходе своей деятельности предоставляет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субъектов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следующим организациям (только с письменного разрешения субъекта): - Федеральной налоговой службе России;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Федеральному казначейству;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Федеральной инспекции труда;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Органам прокуратуры и ФСБ;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Правоохранительным органам;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Государственным и муниципальным органам управления;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Медицинским учреждениям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в Централизованную бухгалтерию ОО;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в Пенсионный фонд</w:t>
      </w:r>
    </w:p>
    <w:p w:rsidR="00466464" w:rsidRPr="00466464" w:rsidRDefault="00466464" w:rsidP="00466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в Сбербанк России для оформления зарплатной карты.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Трансграничная передача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Передача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на территорию иностранных государств, органам власти иностранных государств, иностранным физическим или юридическим лицам (трансграничная передача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) Оператором не осуществляется.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5.4. Общедоступные источники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Оператор не ведет формирование общедоступные источники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(справочников, адресных книг).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В соответствии с п. 1 ч.2 ст. 29 ФЗ «Об образовании в Российской Федерации», сведения о персональном составе педагогических работников с указанием уровня образования и квалификации подлежат размещению на официальном сайте Оператора в сети «Интернет».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5.5. Поручение обработки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Оператор вправе поручить обработку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другому лицу (далее – Обработчик) с согласия субъекта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, если иное не предусмотрено федеральным законом.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Обработчик соблюдает конфиденциальность полученных от Оператора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субъектов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 обеспечивает их безопасность при обработке в соответствии с требованиями законодательства Российской Федерации.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6. Права субъектов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Субъект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имеет право на получение сведений об обработке его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Оператором.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Субъект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вправе требовать от Оператора уточнения своих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их блокирования или уничтожения в случае, если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Субъекты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имеют право запрашивать у Оператора следующие сведения: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*подтверждение факта обработки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Оператором;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*правовые основания и цели обработки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lastRenderedPageBreak/>
        <w:t xml:space="preserve">*используемые Оператором способы обработки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*наименование и место нахождения Оператора, сведения о лицах (за исключением работников Оператора), которые имеют доступ к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или которым могут быть раскрыты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на основании договора с Оператором или на основании федерального закона;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*обрабатываемые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относящиеся к соответствующему субъекту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источник их получения, если иной порядок представления таких данных не предусмотрен федеральным законом;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* сроки обработки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в том числе сроки их хранения;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* наименование или фамилию, имя, отчество и адрес лица, осуществляющего обработку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по поручению Оператора, если обработка поручена или будет поручена такому лицу;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*иные сведения, предусмотренные законодательством Российской Федерации.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Для реализации своих прав и защиты законных интересов, субъект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имеет право обратиться к Оператору. Оператор рассматривает любые обращения и жалобы со стороны субъектов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тщательно расследует факты нарушений и принимает все необходимые меры для их немедленного их устранения, наказания виновных лиц и урегулирования спорных и конфликтных ситуаций в досудебном порядке.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Субъект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вправе обжаловать действия или бездействие Оператора в уполномоченный орган по защите прав субъектов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(Федеральную службу по надзору в сфере связи, информационных технологий и массовых коммуникаций (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Роскомнадзор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), Управление по защите прав субъектов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) или в судебном порядке.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Субъект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Субъект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имеет право в любое время отозвать свое согласие на обработку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обратившись к Оператору.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7. Защита персональных данных - Оператор гарантирует конфиденциальность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 предоставляет доступ к ним только уполномоченным работникам, подписавшим обязательство о неразглашении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.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Все работники Оператора, имеющие доступ к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соблюдают правила их обработки и исполняют требования по их защите.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Оператор принимает все необходимые правовые, организационные и инженерно- технические меры, достаточные для защиты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со стороны третьих лиц.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7.1. Обеспечение защиты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достигается в частности: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назначением ответственных за организацию обработки и защиты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осуществлением внутреннего контроля соответствия обработки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ФЗ «О персональных данных» и принятым в соответствии с ним нормативным правовым актам, требованиям к защите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, локальным актам;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ознакомлением работников Оператора, непосредственно осуществляющих обработку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с положениями законодательства Российской Федерации о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в том числе требованиями к защите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локальными актами в отношении обработки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, и обучением указанных работников.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определением угроз безопасности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при их обработке 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ИСПДн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lastRenderedPageBreak/>
        <w:t xml:space="preserve"> - применением организационных и технических мер по обеспечению безопасности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при их обработке 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ИСПДн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необходимых для выполнения требований к защите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оценкой эффективности принимаемых мер по обеспечению безопасности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до ввода в эксплуатацию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ИСПДн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учетом машинных носителей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обнаружением фактов несанкционированного доступа к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 принятием мер;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восстановлением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</w:t>
      </w:r>
      <w:proofErr w:type="gram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модифицированных</w:t>
      </w:r>
      <w:proofErr w:type="gram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или уничтоженных вследствие несанкционированного доступа к ним;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установлением правил доступа к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обрабатываемым 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ИСПДн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а также обеспечением регистрации и учета всех действий, совершаемых с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ИСПДн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физической охраной зданий и помещений;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подсистемой антивирусной защиты;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сейфы и запирающиеся шкафы для хранения носителей персональных данных;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пожарная сигнализация.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7.2. Допуск к персональным данным субъекта имеют только те сотрудники ДОУ, которым персональные данные необходимы в связи с исполнением ими своих служебных (трудовых) обязанностей. </w:t>
      </w:r>
    </w:p>
    <w:p w:rsidR="00466464" w:rsidRPr="00466464" w:rsidRDefault="00466464" w:rsidP="00466464">
      <w:pPr>
        <w:shd w:val="clear" w:color="auto" w:fill="FFFFFF"/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8. ЗАКЛЮЧИТЕЛЬНЫЕ ПОЛОЖЕНИЯ</w:t>
      </w:r>
    </w:p>
    <w:p w:rsidR="00466464" w:rsidRPr="00466464" w:rsidRDefault="003A4E2F" w:rsidP="00466464">
      <w:pPr>
        <w:shd w:val="clear" w:color="auto" w:fill="FFFFFF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</w:t>
      </w:r>
      <w:r w:rsidR="00466464"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ОУ ответственно за персональную информацию, которая находится в его распоряжении и закрепляет персональную ответственность сотрудников за соблюдением, установленных в организации принципов уважения приватности. </w:t>
      </w:r>
    </w:p>
    <w:p w:rsidR="00466464" w:rsidRPr="00466464" w:rsidRDefault="00466464" w:rsidP="00466464">
      <w:pPr>
        <w:shd w:val="clear" w:color="auto" w:fill="FFFFFF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Каждый </w:t>
      </w:r>
      <w:proofErr w:type="gram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сотрудник</w:t>
      </w:r>
      <w:proofErr w:type="gram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получающий для работы доступ к материальным носителям персональным данных, несет ответственность за сохранность носителя и конфиденциальность информации. </w:t>
      </w:r>
    </w:p>
    <w:p w:rsidR="00466464" w:rsidRPr="00466464" w:rsidRDefault="003A4E2F" w:rsidP="00466464">
      <w:pPr>
        <w:shd w:val="clear" w:color="auto" w:fill="FFFFFF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</w:t>
      </w:r>
      <w:r w:rsidR="00466464"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ОУ обязуется поддерживать систему приема, регистрации и контроля рассмотрения жалоб Субъектов, доступную как посредством использования Интернета, так и с помощью телефонной, телеграфной или почтовой связи. </w:t>
      </w:r>
    </w:p>
    <w:p w:rsidR="00466464" w:rsidRPr="00466464" w:rsidRDefault="003A4E2F" w:rsidP="00466464">
      <w:pPr>
        <w:shd w:val="clear" w:color="auto" w:fill="FFFFFF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Субъект может обратиться в </w:t>
      </w:r>
      <w:r w:rsidR="00466464"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ОУ с жалобой на нарушение данной Политики. Жалобы и заявления по поводу соблюдения требований обработки данных рассматриваются в течение тридцати рабочих дней с момента поступления. </w:t>
      </w:r>
    </w:p>
    <w:p w:rsidR="00466464" w:rsidRPr="00466464" w:rsidRDefault="003A4E2F" w:rsidP="00466464">
      <w:pPr>
        <w:shd w:val="clear" w:color="auto" w:fill="FFFFFF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</w:t>
      </w:r>
      <w:r w:rsidR="00466464"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ОУ  обязано на должном уровне обеспечивать рассмотрение запросов, заявлений и жалоб Субъектов, а также содействовать исполнению требований компетентных органов. Лица, виновные в нарушении требований настоящей политики, привлекаются к дисциплинарной ответственности. </w:t>
      </w:r>
    </w:p>
    <w:p w:rsidR="00466464" w:rsidRPr="00466464" w:rsidRDefault="00466464" w:rsidP="00466464">
      <w:pPr>
        <w:shd w:val="clear" w:color="auto" w:fill="FFFFFF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Настоящая Политика является внутренним документом, общедоступным и подлежит р</w:t>
      </w:r>
      <w:r w:rsidR="003A4E2F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азмещению на официальном сайте ОУ</w:t>
      </w:r>
      <w:bookmarkStart w:id="0" w:name="_GoBack"/>
      <w:bookmarkEnd w:id="0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.</w:t>
      </w:r>
    </w:p>
    <w:p w:rsidR="00F526E3" w:rsidRDefault="00F526E3"/>
    <w:sectPr w:rsidR="00F526E3" w:rsidSect="00B60313">
      <w:footerReference w:type="default" r:id="rId7"/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83" w:rsidRDefault="004C5B83">
      <w:pPr>
        <w:spacing w:after="0" w:line="240" w:lineRule="auto"/>
      </w:pPr>
      <w:r>
        <w:separator/>
      </w:r>
    </w:p>
  </w:endnote>
  <w:endnote w:type="continuationSeparator" w:id="0">
    <w:p w:rsidR="004C5B83" w:rsidRDefault="004C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E0" w:rsidRDefault="004664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A4E2F">
      <w:rPr>
        <w:noProof/>
      </w:rPr>
      <w:t>10</w:t>
    </w:r>
    <w:r>
      <w:fldChar w:fldCharType="end"/>
    </w:r>
  </w:p>
  <w:p w:rsidR="001C18E0" w:rsidRDefault="004C5B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83" w:rsidRDefault="004C5B83">
      <w:pPr>
        <w:spacing w:after="0" w:line="240" w:lineRule="auto"/>
      </w:pPr>
      <w:r>
        <w:separator/>
      </w:r>
    </w:p>
  </w:footnote>
  <w:footnote w:type="continuationSeparator" w:id="0">
    <w:p w:rsidR="004C5B83" w:rsidRDefault="004C5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64"/>
    <w:rsid w:val="003A4E2F"/>
    <w:rsid w:val="00466464"/>
    <w:rsid w:val="00497C1D"/>
    <w:rsid w:val="004C5B83"/>
    <w:rsid w:val="005C0734"/>
    <w:rsid w:val="006E31F8"/>
    <w:rsid w:val="00755E7A"/>
    <w:rsid w:val="00D91A6C"/>
    <w:rsid w:val="00EB7EC1"/>
    <w:rsid w:val="00EF08DD"/>
    <w:rsid w:val="00F526E3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64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4664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46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64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4664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46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3639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user`ok</dc:creator>
  <cp:lastModifiedBy>gusiha</cp:lastModifiedBy>
  <cp:revision>7</cp:revision>
  <cp:lastPrinted>2018-01-17T08:39:00Z</cp:lastPrinted>
  <dcterms:created xsi:type="dcterms:W3CDTF">2018-01-13T17:40:00Z</dcterms:created>
  <dcterms:modified xsi:type="dcterms:W3CDTF">2018-01-17T09:06:00Z</dcterms:modified>
</cp:coreProperties>
</file>